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8F92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ED6420">
        <w:rPr>
          <w:rFonts w:ascii="Arial" w:eastAsia="Calibri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69F6C" wp14:editId="700EE360">
                <wp:simplePos x="0" y="0"/>
                <wp:positionH relativeFrom="column">
                  <wp:posOffset>-430003</wp:posOffset>
                </wp:positionH>
                <wp:positionV relativeFrom="paragraph">
                  <wp:posOffset>23750</wp:posOffset>
                </wp:positionV>
                <wp:extent cx="6690360" cy="862641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86264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415FD6" w14:textId="77777777" w:rsidR="00F648D3" w:rsidRDefault="00F648D3" w:rsidP="00F648D3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 xml:space="preserve">CHEF D’EQUIPE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ab/>
                              <w:t>Marie-Aleth POINOT</w:t>
                            </w:r>
                          </w:p>
                          <w:p w14:paraId="02067E65" w14:textId="77777777" w:rsidR="00F648D3" w:rsidRPr="00DA298A" w:rsidRDefault="00F648D3" w:rsidP="00F648D3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</w:pPr>
                            <w:r w:rsidRPr="00DA298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 xml:space="preserve">CONSERVATION PREVENTIVE </w:t>
                            </w:r>
                          </w:p>
                          <w:p w14:paraId="4E2BA083" w14:textId="77777777" w:rsidR="00F648D3" w:rsidRPr="005C42D7" w:rsidRDefault="00F648D3" w:rsidP="00F648D3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19"/>
                              </w:rPr>
                              <w:t>Spécificité : Relieur-Doreur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DA3E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33.85pt;margin-top:1.85pt;width:526.8pt;height:6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" filled="f" stroked="f" strokeweight="2pt">
                <v:textbox>
                  <w:txbxContent>
                    <w:p w:rsidR="00F648D3" w:rsidRDefault="00F648D3" w:rsidP="00F648D3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 xml:space="preserve">CHEF D’EQUIPE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  <w:t xml:space="preserve"> :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ab/>
                        <w:t>Marie-Aleth POINOT</w:t>
                      </w:r>
                    </w:p>
                    <w:p w:rsidR="00F648D3" w:rsidRPr="00DA298A" w:rsidRDefault="00F648D3" w:rsidP="00F648D3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</w:pPr>
                      <w:r w:rsidRPr="00DA298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 xml:space="preserve">CONSERVATION PREVENTIVE </w:t>
                      </w:r>
                    </w:p>
                    <w:p w:rsidR="00F648D3" w:rsidRPr="005C42D7" w:rsidRDefault="00F648D3" w:rsidP="00F648D3">
                      <w:p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19"/>
                        </w:rPr>
                        <w:t>Spécificité : Relieur-Doreur</w:t>
                      </w:r>
                    </w:p>
                  </w:txbxContent>
                </v:textbox>
              </v:shape>
            </w:pict>
          </mc:Fallback>
        </mc:AlternateContent>
      </w:r>
    </w:p>
    <w:p w14:paraId="778CD8A9" w14:textId="77777777" w:rsidR="00F648D3" w:rsidRPr="00ED6420" w:rsidRDefault="00F648D3" w:rsidP="00F648D3">
      <w:pPr>
        <w:rPr>
          <w:rFonts w:ascii="Arial" w:eastAsia="Calibri" w:hAnsi="Arial"/>
          <w:sz w:val="22"/>
          <w:szCs w:val="22"/>
        </w:rPr>
      </w:pPr>
    </w:p>
    <w:p w14:paraId="7160B8B6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269B1EEC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7D110A">
        <w:rPr>
          <w:rFonts w:ascii="Comic Sans MS" w:eastAsia="Calibri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5BE5C" wp14:editId="56D472DD">
                <wp:simplePos x="0" y="0"/>
                <wp:positionH relativeFrom="column">
                  <wp:posOffset>-468474</wp:posOffset>
                </wp:positionH>
                <wp:positionV relativeFrom="paragraph">
                  <wp:posOffset>296317</wp:posOffset>
                </wp:positionV>
                <wp:extent cx="3200400" cy="419925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9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FE4C" w14:textId="77777777" w:rsidR="00F648D3" w:rsidRPr="00796F46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96F46"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Date d’entrée AVIZO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2021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6D3684A5" w14:textId="77777777" w:rsidR="00F648D3" w:rsidRPr="00796F46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8BA261" w14:textId="77777777" w:rsidR="00F648D3" w:rsidRPr="00796F46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96F46"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Postes occupés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0AE14792" w14:textId="77777777" w:rsidR="00F648D3" w:rsidRDefault="00F648D3" w:rsidP="00F648D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C5BA2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epuis 2022 :  Technicienne conservation préventive</w:t>
                            </w:r>
                          </w:p>
                          <w:p w14:paraId="7F8367D4" w14:textId="77777777" w:rsidR="00F648D3" w:rsidRDefault="00F648D3" w:rsidP="00F648D3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332E44" w14:textId="77777777" w:rsidR="00F648D3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82E975" w14:textId="77777777" w:rsidR="00F648D3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Formations diplômantes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</w:p>
                          <w:p w14:paraId="4E42DFA1" w14:textId="77777777" w:rsidR="00F648D3" w:rsidRPr="003F7C7F" w:rsidRDefault="00F648D3" w:rsidP="00F648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2017 : Mention complémentaire – </w:t>
                            </w:r>
                            <w:r w:rsidRPr="003F7C7F">
                              <w:rPr>
                                <w:rFonts w:ascii="Arial" w:hAnsi="Arial" w:cs="Arial"/>
                              </w:rPr>
                              <w:t>Entretien des collections du patrimoine</w:t>
                            </w:r>
                          </w:p>
                          <w:p w14:paraId="768A112E" w14:textId="77777777" w:rsidR="00F648D3" w:rsidRDefault="00F648D3" w:rsidP="00F648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2016 : CAP Art de la Reliure </w:t>
                            </w:r>
                          </w:p>
                          <w:p w14:paraId="29C20EEB" w14:textId="77777777" w:rsidR="00F648D3" w:rsidRDefault="00F648D3" w:rsidP="00F648D3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C314EE" w14:textId="77777777" w:rsidR="00F648D3" w:rsidRPr="00796F46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06B3D9" w14:textId="77777777" w:rsidR="00F648D3" w:rsidRDefault="00F648D3" w:rsidP="00F648D3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14:paraId="6B2E46F3" w14:textId="77777777" w:rsidR="00F648D3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</w:rPr>
                              <w:t>Formations qualifiantes</w:t>
                            </w:r>
                            <w:r w:rsidRPr="00796F46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</w:p>
                          <w:p w14:paraId="6964BE2D" w14:textId="77777777" w:rsidR="00F648D3" w:rsidRPr="00774DBE" w:rsidRDefault="00F648D3" w:rsidP="00F648D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74DB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Formation externe :</w:t>
                            </w:r>
                          </w:p>
                          <w:p w14:paraId="58E0C5BF" w14:textId="77777777" w:rsidR="00F648D3" w:rsidRPr="003B0185" w:rsidRDefault="00F648D3" w:rsidP="00F648D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09/11/2021 : Formation ATEX</w:t>
                            </w:r>
                          </w:p>
                          <w:p w14:paraId="420F24D3" w14:textId="77777777" w:rsidR="00F648D3" w:rsidRPr="00774DBE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0496D5" w14:textId="77777777" w:rsidR="00F648D3" w:rsidRPr="00774DBE" w:rsidRDefault="00F648D3" w:rsidP="00F648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1B3D98" w14:textId="77777777" w:rsidR="00F648D3" w:rsidRPr="00774DBE" w:rsidRDefault="00F648D3" w:rsidP="00F648D3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16F6B8" w14:textId="77777777" w:rsidR="00F648D3" w:rsidRPr="000A4CF1" w:rsidRDefault="00F648D3" w:rsidP="00F648D3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197E" id="Zone de texte 2" o:spid="_x0000_s1027" type="#_x0000_t202" style="position:absolute;margin-left:-36.9pt;margin-top:23.35pt;width:252pt;height:3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" filled="f" stroked="f">
                <v:textbox>
                  <w:txbxContent>
                    <w:p w:rsidR="00F648D3" w:rsidRPr="00796F46" w:rsidRDefault="00F648D3" w:rsidP="00F648D3">
                      <w:pPr>
                        <w:rPr>
                          <w:rFonts w:ascii="Arial" w:hAnsi="Arial" w:cs="Arial"/>
                        </w:rPr>
                      </w:pPr>
                      <w:r w:rsidRPr="00796F46">
                        <w:rPr>
                          <w:rFonts w:ascii="Arial" w:hAnsi="Arial" w:cs="Arial"/>
                          <w:b/>
                          <w:color w:val="FF6600"/>
                        </w:rPr>
                        <w:t>Date d’entrée AVIZO</w:t>
                      </w:r>
                      <w:r w:rsidRPr="00796F46">
                        <w:rPr>
                          <w:rFonts w:ascii="Arial" w:hAnsi="Arial" w:cs="Arial"/>
                        </w:rPr>
                        <w:t xml:space="preserve"> : </w:t>
                      </w:r>
                      <w:r>
                        <w:rPr>
                          <w:rFonts w:ascii="Arial" w:hAnsi="Arial" w:cs="Arial"/>
                        </w:rPr>
                        <w:t>2021</w:t>
                      </w:r>
                      <w:r w:rsidRPr="00796F46">
                        <w:rPr>
                          <w:rFonts w:ascii="Arial" w:hAnsi="Arial" w:cs="Arial"/>
                        </w:rPr>
                        <w:br/>
                      </w:r>
                    </w:p>
                    <w:p w:rsidR="00F648D3" w:rsidRPr="00796F46" w:rsidRDefault="00F648D3" w:rsidP="00F648D3">
                      <w:pPr>
                        <w:rPr>
                          <w:rFonts w:ascii="Arial" w:hAnsi="Arial" w:cs="Arial"/>
                        </w:rPr>
                      </w:pPr>
                    </w:p>
                    <w:p w:rsidR="00F648D3" w:rsidRPr="00796F46" w:rsidRDefault="00F648D3" w:rsidP="00F648D3">
                      <w:pPr>
                        <w:rPr>
                          <w:rFonts w:ascii="Arial" w:hAnsi="Arial" w:cs="Arial"/>
                        </w:rPr>
                      </w:pPr>
                      <w:r w:rsidRPr="00796F46">
                        <w:rPr>
                          <w:rFonts w:ascii="Arial" w:hAnsi="Arial" w:cs="Arial"/>
                          <w:b/>
                          <w:color w:val="FF6600"/>
                        </w:rPr>
                        <w:t>Postes occupés</w:t>
                      </w:r>
                      <w:r w:rsidRPr="00796F46"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F648D3" w:rsidRDefault="00F648D3" w:rsidP="00F648D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6C5BA2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epuis 2022 :  Technicienne conservation préventive</w:t>
                      </w:r>
                    </w:p>
                    <w:p w:rsidR="00F648D3" w:rsidRDefault="00F648D3" w:rsidP="00F648D3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F648D3" w:rsidRDefault="00F648D3" w:rsidP="00F648D3">
                      <w:pPr>
                        <w:rPr>
                          <w:rFonts w:ascii="Arial" w:hAnsi="Arial" w:cs="Arial"/>
                        </w:rPr>
                      </w:pPr>
                    </w:p>
                    <w:p w:rsidR="00F648D3" w:rsidRDefault="00F648D3" w:rsidP="00F64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</w:rPr>
                        <w:t>Formations diplômantes</w:t>
                      </w:r>
                      <w:r w:rsidRPr="00796F46">
                        <w:rPr>
                          <w:rFonts w:ascii="Arial" w:hAnsi="Arial" w:cs="Arial"/>
                        </w:rPr>
                        <w:t xml:space="preserve"> :</w:t>
                      </w:r>
                    </w:p>
                    <w:p w:rsidR="00F648D3" w:rsidRPr="003F7C7F" w:rsidRDefault="00F648D3" w:rsidP="00F648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2017 : Mention complémentaire – </w:t>
                      </w:r>
                      <w:r w:rsidRPr="003F7C7F">
                        <w:rPr>
                          <w:rFonts w:ascii="Arial" w:hAnsi="Arial" w:cs="Arial"/>
                        </w:rPr>
                        <w:t>Entretien des collections du patrimoine</w:t>
                      </w:r>
                    </w:p>
                    <w:p w:rsidR="00F648D3" w:rsidRDefault="00F648D3" w:rsidP="00F648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2016 : CAP Art de la Reliure </w:t>
                      </w:r>
                    </w:p>
                    <w:p w:rsidR="00F648D3" w:rsidRDefault="00F648D3" w:rsidP="00F648D3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F648D3" w:rsidRPr="00796F46" w:rsidRDefault="00F648D3" w:rsidP="00F648D3">
                      <w:pPr>
                        <w:rPr>
                          <w:rFonts w:ascii="Arial" w:hAnsi="Arial" w:cs="Arial"/>
                        </w:rPr>
                      </w:pPr>
                    </w:p>
                    <w:p w:rsidR="00F648D3" w:rsidRDefault="00F648D3" w:rsidP="00F648D3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F648D3" w:rsidRDefault="00F648D3" w:rsidP="00F64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00"/>
                        </w:rPr>
                        <w:t>Formations qualifiantes</w:t>
                      </w:r>
                      <w:r w:rsidRPr="00796F46">
                        <w:rPr>
                          <w:rFonts w:ascii="Arial" w:hAnsi="Arial" w:cs="Arial"/>
                        </w:rPr>
                        <w:t xml:space="preserve"> :</w:t>
                      </w:r>
                    </w:p>
                    <w:p w:rsidR="00F648D3" w:rsidRPr="00774DBE" w:rsidRDefault="00F648D3" w:rsidP="00F648D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74DBE">
                        <w:rPr>
                          <w:rFonts w:ascii="Arial" w:hAnsi="Arial" w:cs="Arial"/>
                          <w:b/>
                          <w:u w:val="single"/>
                        </w:rPr>
                        <w:t>Formation externe :</w:t>
                      </w:r>
                    </w:p>
                    <w:p w:rsidR="00F648D3" w:rsidRPr="003B0185" w:rsidRDefault="00F648D3" w:rsidP="00F648D3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09/11/2021 : Formation ATEX</w:t>
                      </w:r>
                    </w:p>
                    <w:p w:rsidR="00F648D3" w:rsidRPr="00774DBE" w:rsidRDefault="00F648D3" w:rsidP="00F648D3">
                      <w:pPr>
                        <w:rPr>
                          <w:rFonts w:ascii="Arial" w:hAnsi="Arial" w:cs="Arial"/>
                        </w:rPr>
                      </w:pPr>
                    </w:p>
                    <w:p w:rsidR="00F648D3" w:rsidRPr="00774DBE" w:rsidRDefault="00F648D3" w:rsidP="00F648D3">
                      <w:pPr>
                        <w:rPr>
                          <w:rFonts w:ascii="Arial" w:hAnsi="Arial" w:cs="Arial"/>
                        </w:rPr>
                      </w:pPr>
                    </w:p>
                    <w:p w:rsidR="00F648D3" w:rsidRPr="00774DBE" w:rsidRDefault="00F648D3" w:rsidP="00F648D3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F648D3" w:rsidRPr="000A4CF1" w:rsidRDefault="00F648D3" w:rsidP="00F648D3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110A">
        <w:rPr>
          <w:rFonts w:ascii="Comic Sans MS" w:eastAsia="Calibri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75EE7" wp14:editId="60109CDB">
                <wp:simplePos x="0" y="0"/>
                <wp:positionH relativeFrom="column">
                  <wp:posOffset>3034030</wp:posOffset>
                </wp:positionH>
                <wp:positionV relativeFrom="paragraph">
                  <wp:posOffset>282180</wp:posOffset>
                </wp:positionV>
                <wp:extent cx="3232150" cy="2020186"/>
                <wp:effectExtent l="0" t="0" r="635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0201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8AC5C" w14:textId="77777777" w:rsidR="00F648D3" w:rsidRPr="0030562D" w:rsidRDefault="00F648D3" w:rsidP="00F648D3">
                            <w:pPr>
                              <w:ind w:firstLine="284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Cs w:val="22"/>
                                <w:u w:val="single"/>
                              </w:rPr>
                            </w:pPr>
                            <w:r w:rsidRPr="0030562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Cs w:val="22"/>
                                <w:u w:val="single"/>
                              </w:rPr>
                              <w:t xml:space="preserve">TRAITEMENT DOCUMENTAIRE </w:t>
                            </w:r>
                          </w:p>
                          <w:p w14:paraId="7BC908A1" w14:textId="77777777" w:rsidR="00F648D3" w:rsidRDefault="00F648D3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A5D0611" w14:textId="77777777" w:rsidR="00577451" w:rsidRDefault="00577451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AD Moselle</w:t>
                            </w:r>
                          </w:p>
                          <w:p w14:paraId="0DBEA481" w14:textId="77777777" w:rsidR="00F648D3" w:rsidRDefault="00F648D3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SHD Vincennes</w:t>
                            </w:r>
                          </w:p>
                          <w:p w14:paraId="65B992AC" w14:textId="77777777" w:rsidR="00F648D3" w:rsidRDefault="00F648D3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Château de Fontainebleau</w:t>
                            </w:r>
                          </w:p>
                          <w:p w14:paraId="1B3CB7F7" w14:textId="77777777" w:rsidR="00F648D3" w:rsidRDefault="00F648D3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ECPAD</w:t>
                            </w:r>
                          </w:p>
                          <w:p w14:paraId="036A2C4A" w14:textId="77777777" w:rsidR="00F648D3" w:rsidRDefault="00F648D3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0A4CF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Biblioth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èque Nationale de France (BNF)</w:t>
                            </w:r>
                          </w:p>
                          <w:p w14:paraId="1B31D725" w14:textId="77777777" w:rsidR="00F648D3" w:rsidRDefault="00F648D3" w:rsidP="00F648D3">
                            <w:pPr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62176C1F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75E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8.9pt;margin-top:22.2pt;width:254.5pt;height:1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" fillcolor="#d8d8d8 [2732]" stroked="f">
                <v:textbox>
                  <w:txbxContent>
                    <w:p w14:paraId="2408AC5C" w14:textId="77777777" w:rsidR="00F648D3" w:rsidRPr="0030562D" w:rsidRDefault="00F648D3" w:rsidP="00F648D3">
                      <w:pPr>
                        <w:ind w:firstLine="284"/>
                        <w:rPr>
                          <w:rFonts w:ascii="Arial" w:hAnsi="Arial" w:cs="Arial"/>
                          <w:b/>
                          <w:color w:val="538135" w:themeColor="accent6" w:themeShade="BF"/>
                          <w:szCs w:val="22"/>
                          <w:u w:val="single"/>
                        </w:rPr>
                      </w:pPr>
                      <w:r w:rsidRPr="0030562D">
                        <w:rPr>
                          <w:rFonts w:ascii="Arial" w:hAnsi="Arial" w:cs="Arial"/>
                          <w:b/>
                          <w:color w:val="538135" w:themeColor="accent6" w:themeShade="BF"/>
                          <w:szCs w:val="22"/>
                          <w:u w:val="single"/>
                        </w:rPr>
                        <w:t xml:space="preserve">TRAITEMENT DOCUMENTAIRE </w:t>
                      </w:r>
                    </w:p>
                    <w:p w14:paraId="7BC908A1" w14:textId="77777777" w:rsidR="00F648D3" w:rsidRDefault="00F648D3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A5D0611" w14:textId="77777777" w:rsidR="00577451" w:rsidRDefault="00577451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AD Moselle</w:t>
                      </w:r>
                    </w:p>
                    <w:p w14:paraId="0DBEA481" w14:textId="77777777" w:rsidR="00F648D3" w:rsidRDefault="00F648D3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SHD Vincennes</w:t>
                      </w:r>
                    </w:p>
                    <w:p w14:paraId="65B992AC" w14:textId="77777777" w:rsidR="00F648D3" w:rsidRDefault="00F648D3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Château de Fontainebleau</w:t>
                      </w:r>
                    </w:p>
                    <w:p w14:paraId="1B3CB7F7" w14:textId="77777777" w:rsidR="00F648D3" w:rsidRDefault="00F648D3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ECPAD</w:t>
                      </w:r>
                    </w:p>
                    <w:p w14:paraId="036A2C4A" w14:textId="77777777" w:rsidR="00F648D3" w:rsidRDefault="00F648D3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0A4CF1">
                        <w:rPr>
                          <w:rFonts w:ascii="Arial" w:hAnsi="Arial" w:cs="Arial"/>
                          <w:sz w:val="18"/>
                          <w:szCs w:val="22"/>
                        </w:rPr>
                        <w:t>Biblioth</w:t>
                      </w: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èque Nationale de France (BNF)</w:t>
                      </w:r>
                    </w:p>
                    <w:p w14:paraId="1B31D725" w14:textId="77777777" w:rsidR="00F648D3" w:rsidRDefault="00F648D3" w:rsidP="00F648D3">
                      <w:pPr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62176C1F" w14:textId="77777777"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FE0081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56661440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2523CEB7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69BE18CC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CCA2D8A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341E266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  <w:r w:rsidRPr="007D110A">
        <w:rPr>
          <w:rFonts w:ascii="Comic Sans MS" w:eastAsia="Calibri" w:hAnsi="Comic Sans MS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E6EB2" wp14:editId="59C9AD81">
                <wp:simplePos x="0" y="0"/>
                <wp:positionH relativeFrom="column">
                  <wp:posOffset>3007971</wp:posOffset>
                </wp:positionH>
                <wp:positionV relativeFrom="paragraph">
                  <wp:posOffset>18271</wp:posOffset>
                </wp:positionV>
                <wp:extent cx="3232150" cy="2743200"/>
                <wp:effectExtent l="0" t="0" r="635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743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828D0" w14:textId="77777777" w:rsidR="00F648D3" w:rsidRPr="00522AC6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Compétences</w:t>
                            </w:r>
                            <w:r w:rsidRPr="00522AC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Traitement documentaire</w:t>
                            </w:r>
                          </w:p>
                          <w:p w14:paraId="4102B676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201EB34C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54D129B3" w14:textId="77777777" w:rsidR="00F648D3" w:rsidRPr="00B46AB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B46AB3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Connaissance des documents patrimoniaux et fragiles</w:t>
                            </w:r>
                          </w:p>
                          <w:p w14:paraId="77398F9E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B46AB3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Manipulation des collections</w:t>
                            </w:r>
                          </w:p>
                          <w:p w14:paraId="76478732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Encadrement équipe</w:t>
                            </w:r>
                          </w:p>
                          <w:p w14:paraId="311A9176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Technique professionnelle de dépoussiérage et conditionnement des archives</w:t>
                            </w:r>
                          </w:p>
                          <w:p w14:paraId="634B1EED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Suivi informatique avec mise à jour fichier de suivi Excel</w:t>
                            </w:r>
                          </w:p>
                          <w:p w14:paraId="53EE59BD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Dépoussiérage des archives par micro-aspiration</w:t>
                            </w:r>
                          </w:p>
                          <w:p w14:paraId="79F59A39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Suivi du récolement à partir d’un inventaire</w:t>
                            </w:r>
                          </w:p>
                          <w:p w14:paraId="5E2A727E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Réintégration d’un fonds d’archives </w:t>
                            </w:r>
                          </w:p>
                          <w:p w14:paraId="1D773A4C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Estampillage et conditionnement d’un fonds d’archives </w:t>
                            </w:r>
                          </w:p>
                          <w:p w14:paraId="02042604" w14:textId="77777777" w:rsidR="00F648D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Rédaction d’un constat d’état de livres anciens</w:t>
                            </w:r>
                          </w:p>
                          <w:p w14:paraId="743327F7" w14:textId="77777777" w:rsidR="00F648D3" w:rsidRPr="00B46AB3" w:rsidRDefault="00F648D3" w:rsidP="00F648D3">
                            <w:pPr>
                              <w:shd w:val="clear" w:color="auto" w:fill="D9D9D9" w:themeFill="background1" w:themeFillShade="D9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Dépoussiérage et nettoyage des sculptures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82004" id="_x0000_s1029" type="#_x0000_t202" style="position:absolute;margin-left:236.85pt;margin-top:1.45pt;width:254.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" fillcolor="#d8d8d8 [2732]" stroked="f">
                <v:textbox>
                  <w:txbxContent>
                    <w:p w:rsidR="00F648D3" w:rsidRPr="00522AC6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Compétences</w:t>
                      </w:r>
                      <w:r w:rsidRPr="00522AC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Traitement documentaire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:rsidR="00F648D3" w:rsidRPr="00B46AB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B46AB3">
                        <w:rPr>
                          <w:rFonts w:ascii="Arial" w:hAnsi="Arial" w:cs="Arial"/>
                          <w:sz w:val="18"/>
                          <w:szCs w:val="22"/>
                        </w:rPr>
                        <w:t>Connaissance des documents patrimoniaux et fragiles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B46AB3">
                        <w:rPr>
                          <w:rFonts w:ascii="Arial" w:hAnsi="Arial" w:cs="Arial"/>
                          <w:sz w:val="18"/>
                          <w:szCs w:val="22"/>
                        </w:rPr>
                        <w:t>Manipulation des collections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Encadrement équipe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Technique professionnelle de dépoussiérage et conditionnement des archives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Suivi informatique avec mise à jour fichier de suivi Excel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Dépoussiérage des archives par micro-aspiration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Suivi du récolement à partir d’un inventaire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Réintégration d’un fonds d’archives 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Estampillage et conditionnement d’un fonds d’archives </w:t>
                      </w:r>
                    </w:p>
                    <w:p w:rsidR="00F648D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Rédaction d’un constat d’état de livres anciens</w:t>
                      </w:r>
                    </w:p>
                    <w:p w:rsidR="00F648D3" w:rsidRPr="00B46AB3" w:rsidRDefault="00F648D3" w:rsidP="00F648D3">
                      <w:pPr>
                        <w:shd w:val="clear" w:color="auto" w:fill="D9D9D9" w:themeFill="background1" w:themeFillShade="D9"/>
                        <w:ind w:left="284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Dépoussiérage et nettoyage des sculptures </w:t>
                      </w:r>
                    </w:p>
                  </w:txbxContent>
                </v:textbox>
              </v:shape>
            </w:pict>
          </mc:Fallback>
        </mc:AlternateContent>
      </w:r>
    </w:p>
    <w:p w14:paraId="01971FAD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1DA6E14E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261E1C52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6C31307E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61E4AE5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432C11D3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0CB4B54E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0B9C2929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00E3C9BD" w14:textId="77777777" w:rsidR="00F648D3" w:rsidRDefault="00F648D3" w:rsidP="00F648D3">
      <w:pPr>
        <w:spacing w:after="200" w:line="276" w:lineRule="auto"/>
        <w:rPr>
          <w:rFonts w:ascii="Arial" w:eastAsia="Calibri" w:hAnsi="Arial" w:cs="Arial"/>
          <w:b/>
          <w:color w:val="595959" w:themeColor="text1" w:themeTint="A6"/>
          <w:sz w:val="32"/>
          <w:szCs w:val="32"/>
        </w:rPr>
      </w:pPr>
    </w:p>
    <w:p w14:paraId="3DBF01D8" w14:textId="77777777" w:rsidR="00AF7CBB" w:rsidRDefault="00AF7CBB">
      <w:bookmarkStart w:id="0" w:name="_GoBack"/>
      <w:bookmarkEnd w:id="0"/>
    </w:p>
    <w:sectPr w:rsidR="00AF7CBB" w:rsidSect="00F648D3">
      <w:headerReference w:type="default" r:id="rId7"/>
      <w:pgSz w:w="11906" w:h="16838"/>
      <w:pgMar w:top="26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728C3" w14:textId="77777777" w:rsidR="00F648D3" w:rsidRDefault="00F648D3" w:rsidP="00F648D3">
      <w:r>
        <w:separator/>
      </w:r>
    </w:p>
  </w:endnote>
  <w:endnote w:type="continuationSeparator" w:id="0">
    <w:p w14:paraId="570AA641" w14:textId="77777777" w:rsidR="00F648D3" w:rsidRDefault="00F648D3" w:rsidP="00F6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EF86" w14:textId="77777777" w:rsidR="00F648D3" w:rsidRDefault="00F648D3" w:rsidP="00F648D3">
      <w:r>
        <w:separator/>
      </w:r>
    </w:p>
  </w:footnote>
  <w:footnote w:type="continuationSeparator" w:id="0">
    <w:p w14:paraId="59BD5E8A" w14:textId="77777777" w:rsidR="00F648D3" w:rsidRDefault="00F648D3" w:rsidP="00F6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FD3D" w14:textId="77777777" w:rsidR="00F648D3" w:rsidRDefault="00F648D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3ABD51" wp14:editId="5C7D8AC4">
          <wp:simplePos x="0" y="0"/>
          <wp:positionH relativeFrom="margin">
            <wp:align>center</wp:align>
          </wp:positionH>
          <wp:positionV relativeFrom="paragraph">
            <wp:posOffset>167525</wp:posOffset>
          </wp:positionV>
          <wp:extent cx="3253839" cy="1057713"/>
          <wp:effectExtent l="0" t="0" r="3810" b="9525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viz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3839" cy="1057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68B"/>
    <w:multiLevelType w:val="hybridMultilevel"/>
    <w:tmpl w:val="8394432C"/>
    <w:lvl w:ilvl="0" w:tplc="2B4088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509C8"/>
    <w:multiLevelType w:val="hybridMultilevel"/>
    <w:tmpl w:val="E986712A"/>
    <w:lvl w:ilvl="0" w:tplc="9FC0EE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D3"/>
    <w:rsid w:val="00577451"/>
    <w:rsid w:val="00AF7CBB"/>
    <w:rsid w:val="00F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CD5AE"/>
  <w15:chartTrackingRefBased/>
  <w15:docId w15:val="{7D1256B9-DB72-410F-8200-F42D8B35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48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48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48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48D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2</cp:revision>
  <cp:lastPrinted>2022-06-09T13:39:00Z</cp:lastPrinted>
  <dcterms:created xsi:type="dcterms:W3CDTF">2022-04-29T08:27:00Z</dcterms:created>
  <dcterms:modified xsi:type="dcterms:W3CDTF">2022-06-09T13:41:00Z</dcterms:modified>
</cp:coreProperties>
</file>